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GB-2312" w:eastAsia="楷体GB-2312"/>
          <w:b/>
          <w:color w:val="000000"/>
          <w:sz w:val="32"/>
          <w:szCs w:val="32"/>
        </w:rPr>
      </w:pPr>
      <w:r>
        <w:rPr>
          <w:rFonts w:hint="eastAsia" w:ascii="楷体GB-2312" w:eastAsia="楷体GB-2312"/>
          <w:b/>
          <w:color w:val="000000"/>
          <w:sz w:val="32"/>
          <w:szCs w:val="32"/>
        </w:rPr>
        <w:t>中南大学202</w:t>
      </w:r>
      <w:r>
        <w:rPr>
          <w:rFonts w:hint="eastAsia" w:ascii="楷体GB-2312" w:eastAsia="楷体GB-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GB-2312" w:eastAsia="楷体GB-2312"/>
          <w:b/>
          <w:color w:val="000000"/>
          <w:sz w:val="32"/>
          <w:szCs w:val="32"/>
        </w:rPr>
        <w:t>年硕士研究生招生考试非全日制考生告知书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恭喜你被我校拟录取为非全日制硕士研究生，为能使大家全面了解非全日制研究生的相关情况，现将教育部和我校非全日制研究生的相关政策告知如下：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一、相关政策：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1.非全日制研究生指在学校规定的修业年限内，在从事其他职业或者社会实践的同时，采取多种方式和灵活时间安排进行非脱产学习的研究生。</w:t>
      </w:r>
    </w:p>
    <w:p>
      <w:pPr>
        <w:spacing w:line="440" w:lineRule="exact"/>
        <w:ind w:firstLine="560" w:firstLineChars="200"/>
        <w:rPr>
          <w:rFonts w:hint="eastAsia" w:ascii="仿宋_GB2312" w:hAnsi="仿宋" w:eastAsia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" w:eastAsia="仿宋_GB2312"/>
          <w:kern w:val="0"/>
          <w:sz w:val="28"/>
          <w:szCs w:val="28"/>
        </w:rPr>
        <w:t>非全日制和全日制研究生考试招生依据国家统一要求，执行相同的政策和标准</w:t>
      </w:r>
      <w:r>
        <w:rPr>
          <w:rFonts w:hint="eastAsia" w:ascii="仿宋_GB2312" w:hAnsi="仿宋" w:eastAsia="仿宋_GB2312"/>
          <w:kern w:val="0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3.非全日制研究生达到毕业要求时，发放毕业证书（区别：毕业证书中会标注“非全日制”字样）；符合学位授予条件时，发放与全日制相同的学位证书。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4.非全日制研究生仅招收在职定向就业人员。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5.非全日制研究生学制三年，最长学习年限不超过六年。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6.非全日制研究生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</w:rPr>
        <w:t>学校不安排住宿，</w:t>
      </w:r>
      <w:r>
        <w:rPr>
          <w:rFonts w:hint="eastAsia" w:ascii="仿宋_GB2312" w:hAnsi="仿宋" w:eastAsia="仿宋_GB2312"/>
          <w:kern w:val="0"/>
          <w:sz w:val="28"/>
          <w:szCs w:val="28"/>
        </w:rPr>
        <w:t>须自行解决。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7.非全日制研究生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</w:rPr>
        <w:t>不享受</w:t>
      </w:r>
      <w:r>
        <w:rPr>
          <w:rFonts w:hint="eastAsia" w:ascii="仿宋_GB2312" w:hAnsi="仿宋" w:eastAsia="仿宋_GB2312"/>
          <w:kern w:val="0"/>
          <w:sz w:val="28"/>
          <w:szCs w:val="28"/>
        </w:rPr>
        <w:t>国家奖助学金和学校奖助学金。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8.录取数据上报教育部后及学习期间不得更改“学习方式”。</w:t>
      </w:r>
    </w:p>
    <w:p>
      <w:pPr>
        <w:spacing w:line="440" w:lineRule="exact"/>
        <w:ind w:firstLine="562" w:firstLineChars="200"/>
        <w:rPr>
          <w:rFonts w:ascii="仿宋_GB2312" w:hAnsi="仿宋" w:eastAsia="仿宋_GB2312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二、相关要求：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1.仔细阅读《中南大学202</w:t>
      </w: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28"/>
          <w:szCs w:val="28"/>
        </w:rPr>
        <w:t>年硕士研究生招生简章》</w:t>
      </w:r>
      <w:r>
        <w:rPr>
          <w:rFonts w:hint="eastAsia" w:ascii="仿宋_GB2312" w:hAnsi="仿宋" w:eastAsia="仿宋_GB2312"/>
          <w:kern w:val="0"/>
          <w:sz w:val="28"/>
          <w:szCs w:val="28"/>
          <w:lang w:eastAsia="zh-CN"/>
        </w:rPr>
        <w:t>、中南大学2024年非全日制硕士研究生招生说明</w:t>
      </w:r>
      <w:r>
        <w:rPr>
          <w:rFonts w:hint="eastAsia" w:ascii="仿宋_GB2312" w:hAnsi="仿宋" w:eastAsia="仿宋_GB2312"/>
          <w:kern w:val="0"/>
          <w:sz w:val="28"/>
          <w:szCs w:val="28"/>
        </w:rPr>
        <w:t>和《中南大学关于202</w:t>
      </w: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28"/>
          <w:szCs w:val="28"/>
        </w:rPr>
        <w:t>年硕士研究生复试及录取有关工作的通知》，了解学校的具体规定。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2.填写本告知书所附下表相关信息并签字，在规定期限内交给拟录取的二级培养单位。未按</w:t>
      </w: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时</w:t>
      </w:r>
      <w:r>
        <w:rPr>
          <w:rFonts w:hint="eastAsia" w:ascii="仿宋_GB2312" w:hAnsi="仿宋" w:eastAsia="仿宋_GB2312"/>
          <w:kern w:val="0"/>
          <w:sz w:val="28"/>
          <w:szCs w:val="28"/>
        </w:rPr>
        <w:t>上交的，视同放弃就读，二级培养单位有权做“不予录取”处理。</w:t>
      </w:r>
    </w:p>
    <w:p>
      <w:pPr>
        <w:spacing w:line="440" w:lineRule="exact"/>
        <w:rPr>
          <w:rFonts w:ascii="仿宋_GB2312" w:hAnsi="仿宋" w:eastAsia="仿宋_GB2312"/>
          <w:kern w:val="0"/>
          <w:sz w:val="28"/>
          <w:szCs w:val="28"/>
        </w:rPr>
      </w:pPr>
    </w:p>
    <w:p>
      <w:pPr>
        <w:spacing w:line="440" w:lineRule="exact"/>
        <w:ind w:firstLine="6720" w:firstLineChars="24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中南大学研究生招生办公室</w:t>
      </w:r>
    </w:p>
    <w:p>
      <w:pPr>
        <w:spacing w:line="440" w:lineRule="exact"/>
        <w:ind w:firstLine="7560" w:firstLineChars="2700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202</w:t>
      </w: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28"/>
          <w:szCs w:val="28"/>
        </w:rPr>
        <w:t>年4月  日</w:t>
      </w:r>
    </w:p>
    <w:p>
      <w:pPr>
        <w:spacing w:line="360" w:lineRule="exact"/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请考生签名并填写下列信息：</w:t>
      </w:r>
    </w:p>
    <w:tbl>
      <w:tblPr>
        <w:tblStyle w:val="7"/>
        <w:tblpPr w:leftFromText="180" w:rightFromText="180" w:vertAnchor="page" w:horzAnchor="margin" w:tblpY="13001"/>
        <w:tblW w:w="1031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10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拟录取学院：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  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  <w:lang w:eastAsia="zh-CN"/>
              </w:rPr>
              <w:t>商学院</w:t>
            </w:r>
            <w:bookmarkStart w:id="0" w:name="_GoBack"/>
            <w:bookmarkEnd w:id="0"/>
            <w:r>
              <w:rPr>
                <w:rFonts w:ascii="宋体" w:hAnsi="宋体" w:eastAsia="仿宋_GB2312" w:cs="宋体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 </w:t>
            </w:r>
          </w:p>
          <w:p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拟录取专业代码及名称：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125100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   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u w:val="single"/>
                <w:lang w:eastAsia="zh-CN"/>
              </w:rPr>
              <w:t>工商管理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ind w:left="240" w:hanging="240" w:hangingChars="10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考生编号：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  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；学习方式：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非全日制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ind w:left="4560" w:hanging="4560" w:hangingChars="19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考生签名：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      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提供的就业定向材料真实有效，并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已了解相关政策，愿意就读非全日制研究生）</w:t>
            </w:r>
          </w:p>
        </w:tc>
      </w:tr>
    </w:tbl>
    <w:p>
      <w:pPr>
        <w:spacing w:line="360" w:lineRule="exact"/>
        <w:rPr>
          <w:rFonts w:ascii="仿宋" w:hAnsi="仿宋" w:eastAsia="仿宋"/>
          <w:kern w:val="0"/>
          <w:sz w:val="24"/>
          <w:szCs w:val="24"/>
        </w:rPr>
      </w:pPr>
    </w:p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Y3ZmY3MWU0ZjlhNTg5Yjk2ZTczNDM5ZGI5MDU2NDEifQ=="/>
  </w:docVars>
  <w:rsids>
    <w:rsidRoot w:val="0009785F"/>
    <w:rsid w:val="00022DC9"/>
    <w:rsid w:val="000859E0"/>
    <w:rsid w:val="0009785F"/>
    <w:rsid w:val="000C1628"/>
    <w:rsid w:val="001D3C6C"/>
    <w:rsid w:val="001E06D0"/>
    <w:rsid w:val="001E0AF5"/>
    <w:rsid w:val="001E3351"/>
    <w:rsid w:val="001F0312"/>
    <w:rsid w:val="00205489"/>
    <w:rsid w:val="00276C32"/>
    <w:rsid w:val="00287B2B"/>
    <w:rsid w:val="00291FAF"/>
    <w:rsid w:val="002D45BF"/>
    <w:rsid w:val="00312FCC"/>
    <w:rsid w:val="00343019"/>
    <w:rsid w:val="00343748"/>
    <w:rsid w:val="003724A3"/>
    <w:rsid w:val="0038586A"/>
    <w:rsid w:val="003E31D7"/>
    <w:rsid w:val="004663AB"/>
    <w:rsid w:val="0053084B"/>
    <w:rsid w:val="00530A3A"/>
    <w:rsid w:val="00534E88"/>
    <w:rsid w:val="006E340D"/>
    <w:rsid w:val="006F7329"/>
    <w:rsid w:val="00724F60"/>
    <w:rsid w:val="0073113A"/>
    <w:rsid w:val="00756DBC"/>
    <w:rsid w:val="007D4EA0"/>
    <w:rsid w:val="008644A9"/>
    <w:rsid w:val="00875A7D"/>
    <w:rsid w:val="0095116D"/>
    <w:rsid w:val="009C43F3"/>
    <w:rsid w:val="009E1339"/>
    <w:rsid w:val="009F61AB"/>
    <w:rsid w:val="00A37811"/>
    <w:rsid w:val="00A43BE8"/>
    <w:rsid w:val="00A527DB"/>
    <w:rsid w:val="00A723F5"/>
    <w:rsid w:val="00A7275C"/>
    <w:rsid w:val="00AC0145"/>
    <w:rsid w:val="00B26465"/>
    <w:rsid w:val="00C91966"/>
    <w:rsid w:val="00CA4E42"/>
    <w:rsid w:val="00CA6E86"/>
    <w:rsid w:val="00CE409E"/>
    <w:rsid w:val="00D83A0B"/>
    <w:rsid w:val="00D90346"/>
    <w:rsid w:val="00DE524E"/>
    <w:rsid w:val="00DE74A0"/>
    <w:rsid w:val="00E41834"/>
    <w:rsid w:val="00E62408"/>
    <w:rsid w:val="00EB1245"/>
    <w:rsid w:val="1F977FF8"/>
    <w:rsid w:val="31191CA1"/>
    <w:rsid w:val="3BBC60A6"/>
    <w:rsid w:val="3D991205"/>
    <w:rsid w:val="4B780AF7"/>
    <w:rsid w:val="4C7A63FE"/>
    <w:rsid w:val="571F0A6C"/>
    <w:rsid w:val="5B9B373B"/>
    <w:rsid w:val="6CFC5A53"/>
    <w:rsid w:val="6DCF1230"/>
    <w:rsid w:val="6DD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paragraph" w:styleId="10">
    <w:name w:val="List 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apple-converted-space"/>
    <w:basedOn w:val="8"/>
    <w:qFormat/>
    <w:uiPriority w:val="99"/>
    <w:rPr>
      <w:rFonts w:cs="Times New Roman"/>
    </w:rPr>
  </w:style>
  <w:style w:type="character" w:customStyle="1" w:styleId="12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656</Characters>
  <Lines>5</Lines>
  <Paragraphs>1</Paragraphs>
  <TotalTime>4</TotalTime>
  <ScaleCrop>false</ScaleCrop>
  <LinksUpToDate>false</LinksUpToDate>
  <CharactersWithSpaces>770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2018-03-10T14:30:00Z</dcterms:created>
  <dc:creator>Windows 用户</dc:creator>
  <cp:lastModifiedBy>Dell</cp:lastModifiedBy>
  <cp:lastPrinted>2024-03-14T07:26:00Z</cp:lastPrinted>
  <dcterms:modified xsi:type="dcterms:W3CDTF">2024-03-26T07:53:00Z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9BEA9CEC4CF94EE2B0C3FD22B0B8EFDD_12</vt:lpwstr>
  </property>
</Properties>
</file>